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F8F" w:rsidRPr="00486F8F" w:rsidRDefault="00486F8F" w:rsidP="00486F8F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207919" cy="827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оо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740" cy="827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</w:p>
    <w:p w:rsidR="00547F6C" w:rsidRPr="007F70B5" w:rsidRDefault="007F70B5" w:rsidP="00DC26F3">
      <w:pPr>
        <w:spacing w:line="600" w:lineRule="atLeast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F70B5">
        <w:rPr>
          <w:b/>
          <w:bCs/>
          <w:color w:val="252525"/>
          <w:spacing w:val="-2"/>
          <w:sz w:val="28"/>
          <w:szCs w:val="28"/>
          <w:lang w:val="ru-RU"/>
        </w:rPr>
        <w:lastRenderedPageBreak/>
        <w:t>Аналитическая часть</w:t>
      </w:r>
    </w:p>
    <w:p w:rsidR="00547F6C" w:rsidRPr="007F70B5" w:rsidRDefault="00FE004A" w:rsidP="007F70B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F70B5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7F70B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. </w:t>
      </w:r>
      <w:r w:rsidR="004327A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43"/>
        <w:gridCol w:w="5334"/>
      </w:tblGrid>
      <w:tr w:rsidR="004327A6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7F70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Наименование </w:t>
            </w:r>
            <w:proofErr w:type="spellStart"/>
            <w:r w:rsidRPr="007F70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ельнойорганизации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27A6" w:rsidRDefault="00FE004A" w:rsidP="00432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общеобразовательное учреждение </w:t>
            </w:r>
            <w:r w:rsid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Средняя общеобразовательная школа </w:t>
            </w:r>
          </w:p>
          <w:p w:rsidR="00547F6C" w:rsidRPr="00FE004A" w:rsidRDefault="004327A6" w:rsidP="004327A6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Янтышево</w:t>
            </w:r>
            <w:proofErr w:type="spellEnd"/>
            <w:r w:rsidR="00FE004A"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МОБУ СОШ 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Янтышево</w:t>
            </w:r>
            <w:proofErr w:type="spellEnd"/>
            <w:r w:rsidR="00FE004A"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327A6" w:rsidRP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Гилажева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Закировна</w:t>
            </w:r>
            <w:proofErr w:type="spellEnd"/>
          </w:p>
        </w:tc>
      </w:tr>
      <w:tr w:rsidR="004327A6" w:rsidRPr="003C605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4327A6" w:rsidP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453815, Республика Башкортостан,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район, д.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Янтышево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ул. Школьная, 12/а</w:t>
            </w:r>
          </w:p>
        </w:tc>
      </w:tr>
      <w:tr w:rsidR="004327A6" w:rsidRP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4327A6" w:rsidP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(34758</w:t>
            </w:r>
            <w:r w:rsidR="00FE004A"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2-30-78</w:t>
            </w:r>
          </w:p>
        </w:tc>
      </w:tr>
      <w:tr w:rsidR="004327A6" w:rsidRP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4327A6" w:rsidP="004327A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yantesh2015@yandex.ru</w:t>
            </w:r>
          </w:p>
        </w:tc>
      </w:tr>
      <w:tr w:rsidR="004327A6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27A6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27A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9647E2" w:rsidRDefault="009647E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Администрация муниципального района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Хайбуллинский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район</w:t>
            </w:r>
          </w:p>
        </w:tc>
      </w:tr>
      <w:tr w:rsidR="004327A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A44DF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2009 </w:t>
            </w:r>
            <w:proofErr w:type="spellStart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4327A6" w:rsidRPr="00A44DF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A44DFF" w:rsidRDefault="00FE004A" w:rsidP="00A44DF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24.01.2018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4965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01</w:t>
            </w: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0006726</w:t>
            </w:r>
          </w:p>
        </w:tc>
      </w:tr>
      <w:tr w:rsidR="004327A6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A44DFF" w:rsidRDefault="00FE00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 о государственной аккредитации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9F43D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="00A44DF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12.05.2016 № 2115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серия</w:t>
            </w:r>
            <w:r w:rsidR="009F43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02А02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r w:rsidR="009F43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0000722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 срок действия: до</w:t>
            </w:r>
            <w:r w:rsidR="009F43D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12 мая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2028 года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 видом деятельности </w:t>
      </w:r>
      <w:r w:rsidR="009F43D1">
        <w:rPr>
          <w:rFonts w:hAnsi="Times New Roman" w:cs="Times New Roman"/>
          <w:color w:val="000000"/>
          <w:sz w:val="24"/>
          <w:szCs w:val="24"/>
          <w:lang w:val="ru-RU"/>
        </w:rPr>
        <w:t xml:space="preserve">МОБУ СОШ д. </w:t>
      </w:r>
      <w:proofErr w:type="spellStart"/>
      <w:r w:rsidR="009F43D1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Школа) является реализация общеобразовательных программ:</w:t>
      </w:r>
    </w:p>
    <w:p w:rsidR="009F43D1" w:rsidRDefault="009F43D1" w:rsidP="009F43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основной общеобразовательной программы дошкольного образования;</w:t>
      </w:r>
    </w:p>
    <w:p w:rsidR="00547F6C" w:rsidRPr="00FE004A" w:rsidRDefault="00FE004A" w:rsidP="009F43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 w:rsidR="00547F6C" w:rsidRPr="00FE004A" w:rsidRDefault="00FE004A" w:rsidP="009F43D1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 w:rsidR="00547F6C" w:rsidRPr="009F43D1" w:rsidRDefault="00FE004A" w:rsidP="0067584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основной образовательной программы среднего общего образования.</w:t>
      </w:r>
    </w:p>
    <w:p w:rsidR="00547F6C" w:rsidRPr="00FE004A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УПРАВЛЕНИЯ</w:t>
      </w:r>
    </w:p>
    <w:p w:rsidR="00547F6C" w:rsidRPr="00FE004A" w:rsidRDefault="00FE004A" w:rsidP="006758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Управление осуществляется на принципах единоначалия и самоуправления.</w:t>
      </w:r>
    </w:p>
    <w:p w:rsidR="00547F6C" w:rsidRPr="00FE004A" w:rsidRDefault="00FE004A" w:rsidP="006758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3"/>
        <w:gridCol w:w="6324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547F6C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развитияобразовательныхуслуг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регламентацииобразовательныхотношений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разработкиобразовательныхпрограмм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47F6C" w:rsidRPr="00FE004A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547F6C" w:rsidRPr="00FE004A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материально-технического обеспечения образовательного процесса;</w:t>
            </w:r>
          </w:p>
          <w:p w:rsidR="00547F6C" w:rsidRPr="00FE004A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 w:rsidR="00547F6C" w:rsidRDefault="00FE004A" w:rsidP="00675840">
            <w:pPr>
              <w:numPr>
                <w:ilvl w:val="0"/>
                <w:numId w:val="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координациидеятельностиметодическихобъединений</w:t>
            </w:r>
            <w:proofErr w:type="spellEnd"/>
          </w:p>
        </w:tc>
      </w:tr>
      <w:tr w:rsidR="00547F6C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Общеесобраниеработников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547F6C" w:rsidRPr="00FE004A" w:rsidRDefault="00FE004A" w:rsidP="00675840">
            <w:pPr>
              <w:numPr>
                <w:ilvl w:val="0"/>
                <w:numId w:val="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осуществления учебно-методической работы в Школе создано </w:t>
      </w:r>
      <w:r w:rsidR="00833171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методических объединения:</w:t>
      </w:r>
    </w:p>
    <w:p w:rsidR="00547F6C" w:rsidRPr="00FE004A" w:rsidRDefault="009F43D1" w:rsidP="00675840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 начальных классов и дошкольной группы</w:t>
      </w:r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33171" w:rsidRPr="00833171" w:rsidRDefault="00D90C84" w:rsidP="00675840">
      <w:pPr>
        <w:numPr>
          <w:ilvl w:val="0"/>
          <w:numId w:val="5"/>
        </w:numPr>
        <w:shd w:val="clear" w:color="auto" w:fill="FFFFFF" w:themeFill="background1"/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="00833171">
        <w:rPr>
          <w:rFonts w:hAnsi="Times New Roman" w:cs="Times New Roman"/>
          <w:color w:val="000000"/>
          <w:sz w:val="24"/>
          <w:szCs w:val="24"/>
          <w:lang w:val="ru-RU"/>
        </w:rPr>
        <w:t>-предметников</w:t>
      </w:r>
    </w:p>
    <w:p w:rsidR="00833171" w:rsidRDefault="00833171" w:rsidP="00675840">
      <w:pPr>
        <w:shd w:val="clear" w:color="auto" w:fill="FFFFFF" w:themeFill="background1"/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Default="00FE004A" w:rsidP="00675840">
      <w:pPr>
        <w:shd w:val="clear" w:color="auto" w:fill="FFFFFF" w:themeFill="background1"/>
        <w:spacing w:before="0" w:beforeAutospacing="0" w:after="0" w:afterAutospacing="0"/>
        <w:ind w:left="780" w:right="180"/>
        <w:contextualSpacing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III. ОЦЕНКА ОБРАЗОВАТЕЛЬНОЙ ДЕЯТЕЛЬНОСТИ</w:t>
      </w:r>
    </w:p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:rsidR="00547F6C" w:rsidRPr="00FE004A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учебные планы, календарные учебные графики;</w:t>
      </w:r>
    </w:p>
    <w:p w:rsidR="00547F6C" w:rsidRDefault="00FE004A" w:rsidP="00675840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расписаниемзанятий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Учебный план 1–4-х классов ориентирован на четырехлетний нормативный срок освоения основной образовательной программы начального общего образования (реализация ФГОС НОО), 5–9-х классов – на пятилетний нормативный срок освоения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основной образовательной программы основного общего образования (реализация ФГОС ООО</w:t>
      </w:r>
      <w:r w:rsidR="00B514E5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Форма обучения: очная.</w:t>
      </w:r>
    </w:p>
    <w:p w:rsidR="00547F6C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Язык обучения: </w:t>
      </w:r>
      <w:r w:rsidR="00B514E5">
        <w:rPr>
          <w:rFonts w:hAnsi="Times New Roman" w:cs="Times New Roman"/>
          <w:color w:val="000000"/>
          <w:sz w:val="24"/>
          <w:szCs w:val="24"/>
          <w:lang w:val="ru-RU"/>
        </w:rPr>
        <w:t>башкирский.</w:t>
      </w:r>
    </w:p>
    <w:p w:rsidR="008B7D5B" w:rsidRDefault="008B7D5B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Школа ведет работу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формированию здорового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реализации технологий сбережения здоровья. Все учителя проводят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обучающимися физкультминутки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время занятий, гимнастику для глаз, обеспечивается контроль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осанкой,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том числе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время письма, рисования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использования электронных средств обучения.</w:t>
      </w:r>
    </w:p>
    <w:p w:rsidR="008B7D5B" w:rsidRPr="008B7D5B" w:rsidRDefault="008B7D5B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В августе 2022 года Школа провела детальный анализ документооборота и определила, как перераспределить документацию, чтобы выполнить ограничения законодательства в сфере документарной нагрузки педагогов. Это привело поначалу к небольшой путанице и незначительным срывам сроков исполнения поручений. Однако по истечению 1,5 месяцев педагоги отметили, что смогли больше времени уделять непосредственно учебному процессу и не отвлекаться на оформление документов.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Опросы родителей показали, что удовлетворенность качеством обучения по обязательным предметам и курсам внеурочной деятельности повысилась на 10% и 16% соответственно.</w:t>
      </w:r>
    </w:p>
    <w:p w:rsidR="00547F6C" w:rsidRPr="00833171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3317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 образовательной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1"/>
        <w:gridCol w:w="1487"/>
        <w:gridCol w:w="2880"/>
        <w:gridCol w:w="1961"/>
        <w:gridCol w:w="1938"/>
      </w:tblGrid>
      <w:tr w:rsidR="00547F6C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FE3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Продолжительность</w:t>
            </w:r>
            <w:proofErr w:type="spellEnd"/>
            <w:r w:rsidR="00FE3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 w:rsidR="00FE37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547F6C" w:rsidRDefault="00FE004A" w:rsidP="00DC26F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547F6C" w:rsidRDefault="00B514E5" w:rsidP="00DC26F3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минут (</w:t>
            </w:r>
            <w:proofErr w:type="spellStart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="00B514E5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DC26F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Начало учебных занятий – 8 ч</w:t>
      </w:r>
      <w:r w:rsidR="00B514E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30 мин.</w:t>
      </w:r>
    </w:p>
    <w:p w:rsidR="00DC26F3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Общая численность обучающихся, осваивающих образовательные программы </w:t>
      </w:r>
    </w:p>
    <w:p w:rsidR="00547F6C" w:rsidRPr="00FE004A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DC26F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414"/>
        <w:gridCol w:w="2763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B514E5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14E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Название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 w:rsidR="00AB13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833171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833171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общеобразовательная программа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B514E5" w:rsidRDefault="00B514E5" w:rsidP="00675840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547F6C" w:rsidRPr="00FE004A" w:rsidRDefault="00FE004A" w:rsidP="0067584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Всего в</w:t>
      </w:r>
      <w:r w:rsidR="0083317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AB13A8">
        <w:rPr>
          <w:rFonts w:hAnsi="Times New Roman" w:cs="Times New Roman"/>
          <w:color w:val="000000"/>
          <w:sz w:val="24"/>
          <w:szCs w:val="24"/>
          <w:lang w:val="ru-RU"/>
        </w:rPr>
        <w:t xml:space="preserve"> (по состоянию на 31.12.2022 г.)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организации получали образование</w:t>
      </w:r>
      <w:r w:rsidR="00833171">
        <w:rPr>
          <w:rFonts w:hAnsi="Times New Roman" w:cs="Times New Roman"/>
          <w:color w:val="000000"/>
          <w:sz w:val="24"/>
          <w:szCs w:val="24"/>
          <w:lang w:val="ru-RU"/>
        </w:rPr>
        <w:t xml:space="preserve"> 28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обучающихся.</w:t>
      </w:r>
    </w:p>
    <w:p w:rsidR="00547F6C" w:rsidRPr="00D90C84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90C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 на новые ФГОС</w:t>
      </w:r>
    </w:p>
    <w:p w:rsidR="00547F6C" w:rsidRDefault="00FE004A" w:rsidP="0067584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перехода с 1 сентября 2022 года на ФГОС начального общего образования, утвержденного 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286, и ФГОС основного общего образования, утвержденного 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287, </w:t>
      </w:r>
      <w:r w:rsidR="00D90C8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школа</w:t>
      </w:r>
      <w:r w:rsidR="00AB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90C84">
        <w:rPr>
          <w:rFonts w:hAnsi="Times New Roman" w:cs="Times New Roman"/>
          <w:color w:val="000000"/>
          <w:sz w:val="24"/>
          <w:szCs w:val="24"/>
          <w:lang w:val="ru-RU"/>
        </w:rPr>
        <w:t>разработала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и утвердил</w:t>
      </w:r>
      <w:r w:rsidR="00D90C8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дорожную карту, чтобы внедрить новые требования к образовательной деятельности. В том числе определило сроки разработки основных общеобразовательных программ – начального общего и основного общего образования</w:t>
      </w:r>
      <w:r w:rsidR="00D90C8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выполнения новых требований и качественной реализации программ в </w:t>
      </w:r>
      <w:r w:rsidR="00D90C84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на 2022 год запланирована масштабная работа по обеспечению готовности всех участников образовательных отношений через новые формы развития потенциала.</w:t>
      </w:r>
    </w:p>
    <w:p w:rsidR="00DC26F3" w:rsidRDefault="00DC26F3" w:rsidP="0067584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С 01.09.2022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организовали обучение 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>, 5-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8B7D5B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классов по ООП, разработанным по обновленным ФГОС НОО, ООО. Мониторинг показал, что обучающиеся не почувствовали переход. Анализ текущих достижений показал результаты, сопоставимые с результатами прошлого и позапрошлого годов. Учителя отмечают, что им стало проще оформлять тематическое планирование в рабочих программах по учебным предметам, так как планируемы результаты по ФГОС стали конкретнее и с ними удобнее работать.</w:t>
      </w:r>
    </w:p>
    <w:p w:rsidR="00547F6C" w:rsidRPr="009F3846" w:rsidRDefault="00FE004A" w:rsidP="00675840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F384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В соответствии с т</w:t>
      </w:r>
      <w:r w:rsidR="00356011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ребованиями ФГОС  в 1-4, 5, 6, 9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 xml:space="preserve">  классах  была организована</w:t>
      </w:r>
      <w:r w:rsidRPr="009F3846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внеурочная деятельность. </w:t>
      </w:r>
      <w:r w:rsidR="00F42104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Она реализовывалась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 xml:space="preserve"> по следующим направлениям: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>духовно-нравственное;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 xml:space="preserve"> социальное;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</w:r>
      <w:proofErr w:type="spellStart"/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общеинтеллектуальное</w:t>
      </w:r>
      <w:proofErr w:type="spellEnd"/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;</w:t>
      </w:r>
    </w:p>
    <w:p w:rsidR="009F3846" w:rsidRP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>общекультурное;</w:t>
      </w:r>
    </w:p>
    <w:p w:rsidR="009F3846" w:rsidRDefault="009F3846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>•</w:t>
      </w:r>
      <w:r w:rsidRPr="009F3846"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  <w:tab/>
        <w:t>спортивно-оздоровительное.</w:t>
      </w:r>
    </w:p>
    <w:p w:rsidR="00DC26F3" w:rsidRPr="009F3846" w:rsidRDefault="00DC26F3" w:rsidP="00675840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2832"/>
        <w:gridCol w:w="2379"/>
        <w:gridCol w:w="1835"/>
      </w:tblGrid>
      <w:tr w:rsidR="009F3846" w:rsidRPr="009F3846" w:rsidTr="00675840">
        <w:tc>
          <w:tcPr>
            <w:tcW w:w="1550" w:type="dxa"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832" w:type="dxa"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Направление деятельности</w:t>
            </w:r>
          </w:p>
        </w:tc>
        <w:tc>
          <w:tcPr>
            <w:tcW w:w="2379" w:type="dxa"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курса</w:t>
            </w:r>
          </w:p>
        </w:tc>
        <w:tc>
          <w:tcPr>
            <w:tcW w:w="1835" w:type="dxa"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Учитель</w:t>
            </w:r>
          </w:p>
        </w:tc>
      </w:tr>
      <w:tr w:rsidR="00675840" w:rsidRPr="009F3846" w:rsidTr="00675840">
        <w:tc>
          <w:tcPr>
            <w:tcW w:w="1550" w:type="dxa"/>
            <w:shd w:val="clear" w:color="auto" w:fill="auto"/>
          </w:tcPr>
          <w:p w:rsidR="0067584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2832" w:type="dxa"/>
            <w:vMerge w:val="restart"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Общекультурное</w:t>
            </w:r>
          </w:p>
        </w:tc>
        <w:tc>
          <w:tcPr>
            <w:tcW w:w="2379" w:type="dxa"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Краеведение</w:t>
            </w:r>
          </w:p>
        </w:tc>
        <w:tc>
          <w:tcPr>
            <w:tcW w:w="1835" w:type="dxa"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Иштакбаев</w:t>
            </w:r>
            <w:proofErr w:type="spellEnd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Ф.Ю.</w:t>
            </w:r>
          </w:p>
        </w:tc>
      </w:tr>
      <w:tr w:rsidR="00675840" w:rsidRPr="009F3846" w:rsidTr="00675840">
        <w:tc>
          <w:tcPr>
            <w:tcW w:w="1550" w:type="dxa"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832" w:type="dxa"/>
            <w:vMerge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Семьеведение</w:t>
            </w:r>
            <w:proofErr w:type="spellEnd"/>
          </w:p>
        </w:tc>
        <w:tc>
          <w:tcPr>
            <w:tcW w:w="1835" w:type="dxa"/>
            <w:shd w:val="clear" w:color="auto" w:fill="auto"/>
          </w:tcPr>
          <w:p w:rsidR="00675840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Арсланова Г.Р.</w:t>
            </w:r>
          </w:p>
        </w:tc>
      </w:tr>
      <w:tr w:rsidR="009F3846" w:rsidRPr="009F3846" w:rsidTr="00675840">
        <w:tc>
          <w:tcPr>
            <w:tcW w:w="1550" w:type="dxa"/>
            <w:shd w:val="clear" w:color="auto" w:fill="auto"/>
          </w:tcPr>
          <w:p w:rsidR="009F3846" w:rsidRPr="009F3846" w:rsidRDefault="00782DA0" w:rsidP="00782DA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2, 3</w:t>
            </w:r>
          </w:p>
        </w:tc>
        <w:tc>
          <w:tcPr>
            <w:tcW w:w="2832" w:type="dxa"/>
            <w:vMerge w:val="restart"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Спортивно-оздоровительное</w:t>
            </w:r>
          </w:p>
        </w:tc>
        <w:tc>
          <w:tcPr>
            <w:tcW w:w="2379" w:type="dxa"/>
            <w:shd w:val="clear" w:color="auto" w:fill="auto"/>
          </w:tcPr>
          <w:p w:rsidR="009F3846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«Мир спорта»</w:t>
            </w:r>
          </w:p>
        </w:tc>
        <w:tc>
          <w:tcPr>
            <w:tcW w:w="1835" w:type="dxa"/>
            <w:shd w:val="clear" w:color="auto" w:fill="auto"/>
          </w:tcPr>
          <w:p w:rsidR="009F3846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Иштакбаев</w:t>
            </w:r>
            <w:proofErr w:type="spellEnd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Ф.Ю.</w:t>
            </w:r>
          </w:p>
        </w:tc>
      </w:tr>
      <w:tr w:rsidR="009F3846" w:rsidRPr="009F3846" w:rsidTr="00675840">
        <w:tc>
          <w:tcPr>
            <w:tcW w:w="1550" w:type="dxa"/>
            <w:shd w:val="clear" w:color="auto" w:fill="auto"/>
          </w:tcPr>
          <w:p w:rsidR="009F3846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832" w:type="dxa"/>
            <w:vMerge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9F3846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«Мир спорта»</w:t>
            </w:r>
          </w:p>
        </w:tc>
        <w:tc>
          <w:tcPr>
            <w:tcW w:w="1835" w:type="dxa"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Байгускарова</w:t>
            </w:r>
            <w:proofErr w:type="spellEnd"/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Р.К.</w:t>
            </w:r>
          </w:p>
        </w:tc>
      </w:tr>
      <w:tr w:rsidR="009F3846" w:rsidRPr="009F3846" w:rsidTr="00675840">
        <w:trPr>
          <w:trHeight w:val="508"/>
        </w:trPr>
        <w:tc>
          <w:tcPr>
            <w:tcW w:w="1550" w:type="dxa"/>
            <w:shd w:val="clear" w:color="auto" w:fill="auto"/>
          </w:tcPr>
          <w:p w:rsidR="009F3846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5,6,8</w:t>
            </w:r>
          </w:p>
        </w:tc>
        <w:tc>
          <w:tcPr>
            <w:tcW w:w="2832" w:type="dxa"/>
            <w:vMerge/>
            <w:shd w:val="clear" w:color="auto" w:fill="auto"/>
          </w:tcPr>
          <w:p w:rsidR="009F3846" w:rsidRPr="009F3846" w:rsidRDefault="009F3846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9F3846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 w:rsidR="009F3846"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Дружи со спортом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35" w:type="dxa"/>
            <w:shd w:val="clear" w:color="auto" w:fill="auto"/>
          </w:tcPr>
          <w:p w:rsidR="009F3846" w:rsidRPr="009F3846" w:rsidRDefault="0067584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Иштакбаев</w:t>
            </w:r>
            <w:proofErr w:type="spellEnd"/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Ф.Ю.</w:t>
            </w:r>
          </w:p>
        </w:tc>
      </w:tr>
      <w:tr w:rsidR="00782DA0" w:rsidRPr="009F3846" w:rsidTr="00675840">
        <w:tc>
          <w:tcPr>
            <w:tcW w:w="1550" w:type="dxa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832" w:type="dxa"/>
            <w:vMerge w:val="restart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>О</w:t>
            </w:r>
            <w:proofErr w:type="spellStart"/>
            <w:r w:rsidRPr="009F3846"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бщеинтеллектуальное</w:t>
            </w:r>
            <w:proofErr w:type="spellEnd"/>
          </w:p>
        </w:tc>
        <w:tc>
          <w:tcPr>
            <w:tcW w:w="2379" w:type="dxa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Занимательная математика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35" w:type="dxa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Искужина</w:t>
            </w:r>
            <w:proofErr w:type="spellEnd"/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Л.С.</w:t>
            </w:r>
          </w:p>
        </w:tc>
      </w:tr>
      <w:tr w:rsidR="00782DA0" w:rsidRPr="009F3846" w:rsidTr="00675840">
        <w:tc>
          <w:tcPr>
            <w:tcW w:w="1550" w:type="dxa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2832" w:type="dxa"/>
            <w:vMerge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782DA0" w:rsidRPr="009F3846" w:rsidRDefault="00782DA0" w:rsidP="006758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Занимательная грамматика</w:t>
            </w: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35" w:type="dxa"/>
            <w:shd w:val="clear" w:color="auto" w:fill="auto"/>
          </w:tcPr>
          <w:p w:rsidR="00782DA0" w:rsidRPr="009F3846" w:rsidRDefault="00782DA0" w:rsidP="00F42104">
            <w:pPr>
              <w:spacing w:before="0" w:beforeAutospacing="0" w:after="0" w:afterAutospacing="0"/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>Идельбаева</w:t>
            </w:r>
            <w:proofErr w:type="spellEnd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 xml:space="preserve"> Н.В.</w:t>
            </w:r>
          </w:p>
        </w:tc>
      </w:tr>
      <w:tr w:rsidR="00782DA0" w:rsidRPr="009F3846" w:rsidTr="00675840">
        <w:tc>
          <w:tcPr>
            <w:tcW w:w="1550" w:type="dxa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832" w:type="dxa"/>
            <w:vMerge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782DA0" w:rsidRPr="009F3846" w:rsidRDefault="00782DA0" w:rsidP="0035601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</w:t>
            </w: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Финансовая грамотность</w:t>
            </w:r>
            <w:r w:rsidRPr="009F3846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835" w:type="dxa"/>
            <w:shd w:val="clear" w:color="auto" w:fill="auto"/>
          </w:tcPr>
          <w:p w:rsidR="00782DA0" w:rsidRPr="009F3846" w:rsidRDefault="00782DA0" w:rsidP="00F42104">
            <w:pPr>
              <w:spacing w:before="0" w:beforeAutospacing="0" w:after="0" w:afterAutospacing="0"/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>Игичурина А.А.</w:t>
            </w:r>
          </w:p>
        </w:tc>
      </w:tr>
      <w:tr w:rsidR="00782DA0" w:rsidRPr="00356011" w:rsidTr="00675840">
        <w:tc>
          <w:tcPr>
            <w:tcW w:w="1550" w:type="dxa"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2832" w:type="dxa"/>
            <w:vMerge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782DA0" w:rsidRPr="009F3846" w:rsidRDefault="00782DA0" w:rsidP="006758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«Занимательная информатика»</w:t>
            </w:r>
          </w:p>
        </w:tc>
        <w:tc>
          <w:tcPr>
            <w:tcW w:w="1835" w:type="dxa"/>
            <w:shd w:val="clear" w:color="auto" w:fill="auto"/>
          </w:tcPr>
          <w:p w:rsidR="00782DA0" w:rsidRPr="009F3846" w:rsidRDefault="00782DA0" w:rsidP="00F42104">
            <w:pPr>
              <w:spacing w:before="0" w:beforeAutospacing="0" w:after="0" w:afterAutospacing="0"/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>Игичурина А.А.</w:t>
            </w:r>
          </w:p>
        </w:tc>
      </w:tr>
      <w:tr w:rsidR="00782DA0" w:rsidRPr="00356011" w:rsidTr="00675840">
        <w:tc>
          <w:tcPr>
            <w:tcW w:w="1550" w:type="dxa"/>
            <w:shd w:val="clear" w:color="auto" w:fill="auto"/>
          </w:tcPr>
          <w:p w:rsidR="00782DA0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832" w:type="dxa"/>
            <w:vMerge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782DA0" w:rsidRDefault="00782DA0" w:rsidP="006758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«Чтение с увлечением»</w:t>
            </w:r>
          </w:p>
        </w:tc>
        <w:tc>
          <w:tcPr>
            <w:tcW w:w="1835" w:type="dxa"/>
            <w:shd w:val="clear" w:color="auto" w:fill="auto"/>
          </w:tcPr>
          <w:p w:rsidR="00782DA0" w:rsidRDefault="00782DA0" w:rsidP="00F42104">
            <w:pPr>
              <w:spacing w:before="0" w:beforeAutospacing="0" w:after="0" w:afterAutospacing="0"/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>Зулкарнаева</w:t>
            </w:r>
            <w:proofErr w:type="spellEnd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 xml:space="preserve"> Д.Д.</w:t>
            </w:r>
          </w:p>
        </w:tc>
      </w:tr>
      <w:tr w:rsidR="00782DA0" w:rsidRPr="00356011" w:rsidTr="00675840">
        <w:tc>
          <w:tcPr>
            <w:tcW w:w="1550" w:type="dxa"/>
            <w:shd w:val="clear" w:color="auto" w:fill="auto"/>
          </w:tcPr>
          <w:p w:rsidR="00782DA0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5,6</w:t>
            </w:r>
          </w:p>
        </w:tc>
        <w:tc>
          <w:tcPr>
            <w:tcW w:w="2832" w:type="dxa"/>
            <w:vMerge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782DA0" w:rsidRDefault="00782DA0" w:rsidP="006758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«Говорим свободно на английском»</w:t>
            </w:r>
          </w:p>
        </w:tc>
        <w:tc>
          <w:tcPr>
            <w:tcW w:w="1835" w:type="dxa"/>
            <w:shd w:val="clear" w:color="auto" w:fill="auto"/>
          </w:tcPr>
          <w:p w:rsidR="00782DA0" w:rsidRDefault="00782DA0" w:rsidP="00F42104">
            <w:pPr>
              <w:spacing w:before="0" w:beforeAutospacing="0" w:after="0" w:afterAutospacing="0"/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>Арланова</w:t>
            </w:r>
            <w:proofErr w:type="spellEnd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 xml:space="preserve"> Г.Р.</w:t>
            </w:r>
          </w:p>
        </w:tc>
      </w:tr>
      <w:tr w:rsidR="00782DA0" w:rsidRPr="00356011" w:rsidTr="00675840">
        <w:tc>
          <w:tcPr>
            <w:tcW w:w="1550" w:type="dxa"/>
            <w:shd w:val="clear" w:color="auto" w:fill="auto"/>
          </w:tcPr>
          <w:p w:rsidR="00782DA0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2832" w:type="dxa"/>
            <w:vMerge/>
            <w:shd w:val="clear" w:color="auto" w:fill="auto"/>
          </w:tcPr>
          <w:p w:rsidR="00782DA0" w:rsidRPr="009F3846" w:rsidRDefault="00782DA0" w:rsidP="00F4210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379" w:type="dxa"/>
            <w:shd w:val="clear" w:color="auto" w:fill="auto"/>
          </w:tcPr>
          <w:p w:rsidR="00782DA0" w:rsidRDefault="00782DA0" w:rsidP="00675840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val="ru-RU" w:eastAsia="ru-RU"/>
              </w:rPr>
              <w:t>«Секреты правильной речи»</w:t>
            </w:r>
          </w:p>
        </w:tc>
        <w:tc>
          <w:tcPr>
            <w:tcW w:w="1835" w:type="dxa"/>
            <w:shd w:val="clear" w:color="auto" w:fill="auto"/>
          </w:tcPr>
          <w:p w:rsidR="00782DA0" w:rsidRDefault="00782DA0" w:rsidP="00F42104">
            <w:pPr>
              <w:spacing w:before="0" w:beforeAutospacing="0" w:after="0" w:afterAutospacing="0"/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>Байгускарова</w:t>
            </w:r>
            <w:proofErr w:type="spellEnd"/>
            <w:r>
              <w:rPr>
                <w:rFonts w:ascii="Times New Roman" w:eastAsia="@Arial Unicode MS" w:hAnsi="Times New Roman" w:cs="Times New Roman"/>
                <w:sz w:val="24"/>
                <w:szCs w:val="24"/>
                <w:lang w:val="ru-RU" w:eastAsia="ru-RU"/>
              </w:rPr>
              <w:t xml:space="preserve"> Р.К.</w:t>
            </w:r>
          </w:p>
        </w:tc>
      </w:tr>
    </w:tbl>
    <w:p w:rsidR="009F3846" w:rsidRPr="009F3846" w:rsidRDefault="009F3846" w:rsidP="00F42104">
      <w:pPr>
        <w:widowControl w:val="0"/>
        <w:autoSpaceDE w:val="0"/>
        <w:autoSpaceDN w:val="0"/>
        <w:adjustRightInd w:val="0"/>
        <w:spacing w:before="0" w:beforeAutospacing="0" w:after="0" w:afterAutospacing="0"/>
        <w:ind w:firstLine="339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val="ru-RU" w:eastAsia="ru-RU"/>
        </w:rPr>
      </w:pPr>
    </w:p>
    <w:p w:rsidR="009F3846" w:rsidRPr="009F3846" w:rsidRDefault="009F3846" w:rsidP="00F42104">
      <w:pPr>
        <w:tabs>
          <w:tab w:val="left" w:pos="864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F3846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Содержание данных занятий формировалось с учетом пожеланий обучающихся и их родителей (законных представителей) и осуществлялось посредством различных форм организации, отличных от урочной системы обучения, таких как экскурсии, кружки, секции, круглые столы, конференции, диспуты, олимпиады, конкурсы, соревнования и т. д. Также </w:t>
      </w:r>
      <w:proofErr w:type="gramStart"/>
      <w:r w:rsidRPr="009F3846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>все  направления</w:t>
      </w:r>
      <w:proofErr w:type="gramEnd"/>
      <w:r w:rsidRPr="009F3846">
        <w:rPr>
          <w:rFonts w:ascii="Times New Roman" w:eastAsia="@Arial Unicode MS" w:hAnsi="Times New Roman" w:cs="Times New Roman"/>
          <w:sz w:val="24"/>
          <w:szCs w:val="24"/>
          <w:lang w:val="ru-RU" w:eastAsia="ru-RU"/>
        </w:rPr>
        <w:t xml:space="preserve">  реализовывались через тематические классные часы, мероприятия, соревнования, конкурсы, олимпиады, экскурсии, в том числе  и в каникулярное время.</w:t>
      </w:r>
    </w:p>
    <w:p w:rsidR="00547F6C" w:rsidRPr="00FE004A" w:rsidRDefault="00F42104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FE004A"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оспитательная работа</w:t>
      </w:r>
    </w:p>
    <w:p w:rsidR="00D35A25" w:rsidRPr="0025499B" w:rsidRDefault="00D35A25" w:rsidP="00D35A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01.09.2021 Школа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основных образовательных программ начального, основного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рамках воспитательной работы Школа:</w:t>
      </w:r>
    </w:p>
    <w:p w:rsidR="00D35A25" w:rsidRDefault="00D35A25" w:rsidP="00D35A2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1) реализует воспитательные возможности педагогов, поддерживает традиции коллективного планирования, организации, проведения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анализа воспитательных мероприятий;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2) реализует потенциал классного руководства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воспитании школьников, поддерживает активное участие классных сообществ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жизни Школы;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3) вовлекает школьников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кружки, секции, клубы, студии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иные объединения, работающие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школьным программам внеурочной деятельности, реализовывать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воспитательныевозможности;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4) использует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воспитании детей возможности школьного урока, поддерживает использование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уроках интерактивных форм занятий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учащимися;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5) поддерживает ученическое 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— как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уровне Школы,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уровне классных сообществ;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6) поддерживает деятельность функционирующих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базе школы детских общественных объединений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— например, школьного спортивного клуба;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7) организует для школьников экскурсии, экспедиции, походы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реализует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воспитательный потенциал;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 xml:space="preserve">8) организует </w:t>
      </w:r>
      <w:proofErr w:type="spellStart"/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работу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школьниками;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9) развивает предметно-эстетическую среду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реализует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воспитательные возможности;</w:t>
      </w:r>
      <w:r w:rsidRPr="0025499B">
        <w:rPr>
          <w:lang w:val="ru-RU"/>
        </w:rPr>
        <w:br/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10) организует работу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семьями школьников,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родителями или законными представителями, направленную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5499B">
        <w:rPr>
          <w:rFonts w:hAnsi="Times New Roman" w:cs="Times New Roman"/>
          <w:color w:val="000000"/>
          <w:sz w:val="24"/>
          <w:szCs w:val="24"/>
          <w:lang w:val="ru-RU"/>
        </w:rPr>
        <w:t>совместное решение проблем личностного развития детей.</w:t>
      </w:r>
    </w:p>
    <w:p w:rsidR="00547F6C" w:rsidRPr="00D35A25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D35A2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Школа разработала рабочую программу воспитания. </w:t>
      </w:r>
      <w:r w:rsidRPr="00D35A2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по ней осуществляется по следующим модулям:</w:t>
      </w:r>
    </w:p>
    <w:p w:rsidR="00547F6C" w:rsidRPr="00FE004A" w:rsidRDefault="00FE004A" w:rsidP="00EC6B98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инвариантные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«Классное руководство», «Школьный урок»,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«Курсы внеурочной деятельности»,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«Работа с родителями»,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«Самоуправление», «Профориентация»;</w:t>
      </w:r>
    </w:p>
    <w:p w:rsidR="00EC6B98" w:rsidRDefault="00FE004A" w:rsidP="00EC6B98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>вариативные –</w:t>
      </w:r>
      <w:r w:rsidRPr="00EC6B98">
        <w:rPr>
          <w:rFonts w:hAnsi="Times New Roman" w:cs="Times New Roman"/>
          <w:color w:val="000000"/>
          <w:sz w:val="24"/>
          <w:szCs w:val="24"/>
        </w:rPr>
        <w:t> </w:t>
      </w: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>«Ключевые общешкольные дела», «Детские общественные объединения»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F6C" w:rsidRPr="00FE004A" w:rsidRDefault="00FE004A" w:rsidP="00BB0128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>Воспитательные события в Школе проводятся в соответствии с календарными планами воспитательной работы НОО, ООО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 xml:space="preserve"> Они</w:t>
      </w:r>
      <w:r w:rsidRPr="00EC6B98">
        <w:rPr>
          <w:rFonts w:hAnsi="Times New Roman" w:cs="Times New Roman"/>
          <w:color w:val="000000"/>
          <w:sz w:val="24"/>
          <w:szCs w:val="24"/>
        </w:rPr>
        <w:t> </w:t>
      </w:r>
      <w:r w:rsidRPr="00EC6B98">
        <w:rPr>
          <w:rFonts w:hAnsi="Times New Roman" w:cs="Times New Roman"/>
          <w:color w:val="000000"/>
          <w:sz w:val="24"/>
          <w:szCs w:val="24"/>
          <w:lang w:val="ru-RU"/>
        </w:rPr>
        <w:t xml:space="preserve">конкретизируют воспитательную работу модулей рабочей программы воспитания по уровням образования.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Школа принимала активное участие в воспитательных событиях муниципального и регионального уровней (дистанционно).</w:t>
      </w: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D35A2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классными руководителями использовались различные формы работы с обучающимися и их родителями:</w:t>
      </w:r>
    </w:p>
    <w:p w:rsidR="00547F6C" w:rsidRDefault="00AB13A8" w:rsidP="00BB0128">
      <w:pPr>
        <w:numPr>
          <w:ilvl w:val="0"/>
          <w:numId w:val="18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</w:t>
      </w:r>
      <w:proofErr w:type="spellStart"/>
      <w:r w:rsidR="00FE004A">
        <w:rPr>
          <w:rFonts w:hAnsi="Times New Roman" w:cs="Times New Roman"/>
          <w:color w:val="000000"/>
          <w:sz w:val="24"/>
          <w:szCs w:val="24"/>
        </w:rPr>
        <w:t>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E004A"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E004A">
        <w:rPr>
          <w:rFonts w:hAnsi="Times New Roman" w:cs="Times New Roman"/>
          <w:color w:val="000000"/>
          <w:sz w:val="24"/>
          <w:szCs w:val="24"/>
        </w:rPr>
        <w:t>часы</w:t>
      </w:r>
      <w:proofErr w:type="spellEnd"/>
      <w:r w:rsidR="00FE004A">
        <w:rPr>
          <w:rFonts w:hAnsi="Times New Roman" w:cs="Times New Roman"/>
          <w:color w:val="000000"/>
          <w:sz w:val="24"/>
          <w:szCs w:val="24"/>
        </w:rPr>
        <w:t>;</w:t>
      </w:r>
    </w:p>
    <w:p w:rsidR="00547F6C" w:rsidRPr="00FE004A" w:rsidRDefault="00FE004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участие в творческих конкурсах: конкурсы рисунков, фотоконкурсы, конкурс чтецов;</w:t>
      </w:r>
    </w:p>
    <w:p w:rsidR="00547F6C" w:rsidRPr="00FE004A" w:rsidRDefault="00FE004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участие в интеллектуальных конкурсах, олимпиадах;</w:t>
      </w:r>
    </w:p>
    <w:p w:rsidR="00547F6C" w:rsidRPr="00FE004A" w:rsidRDefault="00FE004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беседы с учащимися;</w:t>
      </w:r>
    </w:p>
    <w:p w:rsidR="00D35A25" w:rsidRPr="00D35A25" w:rsidRDefault="00FE004A" w:rsidP="0035601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D35A25">
        <w:rPr>
          <w:rFonts w:hAnsi="Times New Roman" w:cs="Times New Roman"/>
          <w:color w:val="000000"/>
          <w:sz w:val="24"/>
          <w:szCs w:val="24"/>
          <w:lang w:val="ru-RU"/>
        </w:rPr>
        <w:t>индивидуальные беседы с родителями</w:t>
      </w:r>
    </w:p>
    <w:p w:rsidR="00547F6C" w:rsidRPr="00D35A25" w:rsidRDefault="00FE004A" w:rsidP="00356011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D35A25">
        <w:rPr>
          <w:rFonts w:hAnsi="Times New Roman" w:cs="Times New Roman"/>
          <w:color w:val="000000"/>
          <w:sz w:val="24"/>
          <w:szCs w:val="24"/>
        </w:rPr>
        <w:t>родительские</w:t>
      </w:r>
      <w:proofErr w:type="spellEnd"/>
      <w:r w:rsidR="00AB13A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35A25">
        <w:rPr>
          <w:rFonts w:hAnsi="Times New Roman" w:cs="Times New Roman"/>
          <w:color w:val="000000"/>
          <w:sz w:val="24"/>
          <w:szCs w:val="24"/>
        </w:rPr>
        <w:t>собрания</w:t>
      </w:r>
      <w:proofErr w:type="spellEnd"/>
      <w:r w:rsidR="00D35A25" w:rsidRPr="00D35A2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35A25" w:rsidRPr="00D35A25" w:rsidRDefault="00D35A25" w:rsidP="00BB0128">
      <w:p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начало</w:t>
      </w:r>
      <w:r w:rsidR="00D35A25">
        <w:rPr>
          <w:rFonts w:hAnsi="Times New Roman" w:cs="Times New Roman"/>
          <w:color w:val="000000"/>
          <w:sz w:val="24"/>
          <w:szCs w:val="24"/>
          <w:lang w:val="ru-RU"/>
        </w:rPr>
        <w:t xml:space="preserve"> 2022/23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Школе сформировано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общеобразовательных класса. Классными руководителями 1–</w:t>
      </w:r>
      <w:r w:rsidR="001533E2">
        <w:rPr>
          <w:rFonts w:hAnsi="Times New Roman" w:cs="Times New Roman"/>
          <w:color w:val="000000"/>
          <w:sz w:val="24"/>
          <w:szCs w:val="24"/>
          <w:lang w:val="ru-RU"/>
        </w:rPr>
        <w:t>6, 9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-х классов составлены планы воспитательной работы с классами на учебный год в соответствии с рабочей программой воспитания и календарными планами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воспитательной работы Школы.</w:t>
      </w:r>
    </w:p>
    <w:p w:rsidR="00D35A25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Эффективность воспитательной работы Школы в</w:t>
      </w:r>
      <w:r w:rsidR="00D35A25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оценивалась по результатам анкетирования обучающихся и их родителей</w:t>
      </w:r>
      <w:r w:rsidR="00EC6B9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13A8" w:rsidRDefault="00AB13A8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1 мая 2022 года школа организовала изучение государственных символов России. В рабочие программы воспитания НОО, ООО включили ключевое общешкольное дело- церемонию поднятий Государственного флага России и исполнения Государственного гимна России и исполнения гимна Республики Башкортостан. (рек.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письмо от 15.04.2022 № СК-295/06 и Стандартом от 06.06.2022 г.</w:t>
      </w:r>
    </w:p>
    <w:p w:rsidR="00AB13A8" w:rsidRDefault="00AB13A8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 сентября 2022 года внедрили курс внеурочной деятельности «Разговоры о важном» в соответствии с письмом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от 15.08.2022 № 03-1190.</w:t>
      </w:r>
    </w:p>
    <w:p w:rsidR="00AB13A8" w:rsidRPr="00BB0128" w:rsidRDefault="00AB13A8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</w:t>
      </w:r>
      <w:r w:rsidR="001533E2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 w:rsidR="00547F6C" w:rsidRPr="001533E2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6. Статистика показателей за</w:t>
      </w:r>
      <w:r w:rsid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5"/>
        <w:gridCol w:w="6329"/>
        <w:gridCol w:w="2293"/>
      </w:tblGrid>
      <w:tr w:rsidR="00547F6C" w:rsidTr="00BB01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Параметры</w:t>
            </w:r>
            <w:proofErr w:type="spellEnd"/>
            <w:r w:rsidR="00B03D3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2021/22</w:t>
            </w:r>
            <w:r w:rsid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 w:rsid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учебныйгод</w:t>
            </w:r>
            <w:proofErr w:type="spellEnd"/>
          </w:p>
        </w:tc>
      </w:tr>
      <w:tr w:rsidR="00547F6C" w:rsidRPr="00486F8F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в том числе: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1533E2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1533E2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1533E2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</w:tr>
      <w:tr w:rsidR="00547F6C" w:rsidTr="00BB0128">
        <w:trPr>
          <w:trHeight w:val="24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EC6B98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 w:rsidR="00B03D3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основнойшколе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Pr="00EC6B98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 w:rsidTr="00BB012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среднейшколе</w:t>
            </w:r>
            <w:proofErr w:type="spellEnd"/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1533E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 w:rsidR="00547F6C" w:rsidRPr="001533E2" w:rsidRDefault="00FE004A" w:rsidP="00BB0128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7. Результаты освоения учащимися программы</w:t>
      </w:r>
      <w:r w:rsidR="0044757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НОО и ООО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 показателю </w:t>
      </w: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«успеваемость» в</w:t>
      </w:r>
      <w:r w:rsidR="001533E2"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33E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447578" w:rsidRPr="00447578" w:rsidRDefault="001533E2" w:rsidP="00BB0128">
      <w:pPr>
        <w:tabs>
          <w:tab w:val="left" w:pos="864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В 2021-2022учебном году в школе обучалось 34 обучающихся</w:t>
      </w:r>
      <w:r w:rsidR="00447578"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. Все обучающ</w:t>
      </w:r>
      <w:r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иеся за год аттестованы, кроме ученика 3 класса (оставлен на повторное обучение)</w:t>
      </w:r>
      <w:r w:rsidR="00447578"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, </w:t>
      </w:r>
      <w:proofErr w:type="gramStart"/>
      <w:r w:rsidR="00447578"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  переведены</w:t>
      </w:r>
      <w:proofErr w:type="gramEnd"/>
      <w:r w:rsidR="00447578"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в следующие классы. </w:t>
      </w:r>
    </w:p>
    <w:p w:rsidR="00447578" w:rsidRPr="00447578" w:rsidRDefault="00447578" w:rsidP="00BB0128">
      <w:pPr>
        <w:tabs>
          <w:tab w:val="left" w:pos="864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Успеваемость по школе составляет 100 %, качество- 37, 8%.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3379"/>
        <w:gridCol w:w="3379"/>
      </w:tblGrid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Классы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Успеваемость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Качество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1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-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2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57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3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75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2631ED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25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4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43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5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71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6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50</w:t>
            </w:r>
          </w:p>
        </w:tc>
      </w:tr>
      <w:tr w:rsidR="00447578" w:rsidRPr="00447578" w:rsidTr="00833171">
        <w:trPr>
          <w:jc w:val="center"/>
        </w:trPr>
        <w:tc>
          <w:tcPr>
            <w:tcW w:w="1428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ru-RU" w:eastAsia="ru-RU"/>
              </w:rPr>
              <w:t>8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447578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 w:rsidRPr="00447578"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100</w:t>
            </w:r>
          </w:p>
        </w:tc>
        <w:tc>
          <w:tcPr>
            <w:tcW w:w="3379" w:type="dxa"/>
            <w:shd w:val="clear" w:color="auto" w:fill="auto"/>
          </w:tcPr>
          <w:p w:rsidR="00447578" w:rsidRPr="00447578" w:rsidRDefault="002631ED" w:rsidP="00447578">
            <w:pPr>
              <w:tabs>
                <w:tab w:val="left" w:pos="8640"/>
              </w:tabs>
              <w:spacing w:before="0" w:beforeAutospacing="0" w:after="0" w:afterAutospacing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ru-RU" w:eastAsia="ru-RU"/>
              </w:rPr>
              <w:t>75</w:t>
            </w:r>
          </w:p>
        </w:tc>
      </w:tr>
    </w:tbl>
    <w:p w:rsidR="00447578" w:rsidRPr="00447578" w:rsidRDefault="00447578" w:rsidP="00447578">
      <w:pPr>
        <w:tabs>
          <w:tab w:val="left" w:pos="8640"/>
        </w:tabs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</w:p>
    <w:p w:rsidR="00447578" w:rsidRPr="00447578" w:rsidRDefault="00447578" w:rsidP="00BB0128">
      <w:pPr>
        <w:tabs>
          <w:tab w:val="left" w:pos="864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Вывод: </w:t>
      </w:r>
    </w:p>
    <w:p w:rsidR="00447578" w:rsidRPr="00447578" w:rsidRDefault="00447578" w:rsidP="00BB0128">
      <w:pPr>
        <w:tabs>
          <w:tab w:val="left" w:pos="8640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</w:pPr>
      <w:r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Из приведенной таблицы видно, что 50% и выше качества обучения наблюдае</w:t>
      </w:r>
      <w:r w:rsidR="002631ED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тся  у 2, 5, 8 классов, ниже 50 % в </w:t>
      </w:r>
      <w:r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>3,</w:t>
      </w:r>
      <w:r w:rsidR="002631ED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4,</w:t>
      </w:r>
      <w:r w:rsidRPr="00447578">
        <w:rPr>
          <w:rFonts w:ascii="Times New Roman" w:eastAsia="Times New Roman" w:hAnsi="Times New Roman" w:cs="Times New Roman"/>
          <w:sz w:val="24"/>
          <w:szCs w:val="28"/>
          <w:lang w:val="ru-RU" w:eastAsia="ru-RU"/>
        </w:rPr>
        <w:t xml:space="preserve"> 6 классах. </w:t>
      </w: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ГИА</w:t>
      </w: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 2021</w:t>
      </w:r>
      <w:r w:rsidR="002631ED">
        <w:rPr>
          <w:rFonts w:hAnsi="Times New Roman" w:cs="Times New Roman"/>
          <w:color w:val="000000"/>
          <w:sz w:val="24"/>
          <w:szCs w:val="24"/>
          <w:lang w:val="ru-RU"/>
        </w:rPr>
        <w:t xml:space="preserve">-2022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</w:t>
      </w:r>
      <w:r w:rsidR="002631ED">
        <w:rPr>
          <w:rFonts w:hAnsi="Times New Roman" w:cs="Times New Roman"/>
          <w:color w:val="000000"/>
          <w:sz w:val="24"/>
          <w:szCs w:val="24"/>
          <w:lang w:val="ru-RU"/>
        </w:rPr>
        <w:t>обучающихся 9 и 11 классов не было.</w:t>
      </w: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10. Общая численность выпускников</w:t>
      </w:r>
      <w:r w:rsidR="00B602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777"/>
        <w:gridCol w:w="1164"/>
        <w:gridCol w:w="1236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9-е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Общееколичествовыпускников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505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E08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Pr="00FE004A" w:rsidRDefault="002E08A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собеседование/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E08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Pr="00FE004A" w:rsidRDefault="002E08A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E08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Pr="00FE004A" w:rsidRDefault="002E08A2" w:rsidP="00BB0128">
            <w:pPr>
              <w:spacing w:before="0" w:beforeAutospacing="0" w:after="0" w:afterAutospacing="0"/>
              <w:rPr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E08A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="00505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 w:rsidR="00505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08A2" w:rsidRDefault="002E08A2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18. Количество медалистов за последние пять 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34"/>
        <w:gridCol w:w="834"/>
        <w:gridCol w:w="834"/>
        <w:gridCol w:w="834"/>
        <w:gridCol w:w="834"/>
      </w:tblGrid>
      <w:tr w:rsidR="00547F6C" w:rsidRPr="00486F8F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lang w:val="ru-RU"/>
              </w:rPr>
            </w:pPr>
            <w:r w:rsidRP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Медаль «За особые успехи в учении»</w:t>
            </w:r>
          </w:p>
        </w:tc>
      </w:tr>
      <w:tr w:rsidR="00B602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 w:rsidR="00B602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</w:pPr>
            <w:r w:rsidRPr="00C55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</w:pPr>
            <w:r w:rsidRPr="00C55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</w:pPr>
            <w:r w:rsidRPr="00C55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02B1" w:rsidRDefault="00B602B1" w:rsidP="00BB0128">
            <w:pPr>
              <w:spacing w:before="0" w:beforeAutospacing="0" w:after="0" w:afterAutospacing="0"/>
            </w:pPr>
            <w:r w:rsidRPr="00C5576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ВПР показали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стабильные результаты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по русскому языку и математике в 5-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Понижения или завышения были незначительные.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Причины несоответствия результатов ВПР и оценок:</w:t>
      </w:r>
    </w:p>
    <w:p w:rsidR="00547F6C" w:rsidRPr="00FE004A" w:rsidRDefault="00FE004A" w:rsidP="00BB0128">
      <w:pPr>
        <w:numPr>
          <w:ilvl w:val="0"/>
          <w:numId w:val="25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отсутствие дифференцированной работы с обучающимися;</w:t>
      </w:r>
    </w:p>
    <w:p w:rsidR="00547F6C" w:rsidRPr="00FE004A" w:rsidRDefault="00FE004A" w:rsidP="00BB0128">
      <w:pPr>
        <w:numPr>
          <w:ilvl w:val="0"/>
          <w:numId w:val="25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низкий уровень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:rsidR="00547F6C" w:rsidRPr="00FE004A" w:rsidRDefault="00FE004A" w:rsidP="00B03D31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:rsidR="00547F6C" w:rsidRPr="00FE004A" w:rsidRDefault="00FE004A" w:rsidP="00B03D3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Весна</w:t>
      </w:r>
      <w:r w:rsidR="00B03D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года, </w:t>
      </w:r>
      <w:proofErr w:type="spellStart"/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Количественные данные по всем этапам Всероссийской олимпиады школьников в 20</w:t>
      </w:r>
      <w:r w:rsidR="002A2444">
        <w:rPr>
          <w:rFonts w:hAnsi="Times New Roman" w:cs="Times New Roman"/>
          <w:color w:val="000000"/>
          <w:sz w:val="24"/>
          <w:szCs w:val="24"/>
          <w:lang w:val="ru-RU"/>
        </w:rPr>
        <w:t>21/22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показали стабильно высокий объем участия.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</w:t>
      </w:r>
      <w:r w:rsidR="00B03D3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2022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года, </w:t>
      </w:r>
      <w:proofErr w:type="spellStart"/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 2021/22 году в рамках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прошли школьный и муниципальный этапы. Анализируя результаты двух этапов, можно сделать вывод, что количественные показатели не изменились по сравнению с прошлым учебным годом</w:t>
      </w:r>
      <w:r w:rsidR="00FE377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 2021 году был проанализирован объем участников дистанционных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</w:t>
      </w:r>
      <w:r w:rsidR="00FE3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регионального, всероссийского и международного уровней. Результат – положительная динамика участия в олимпиадах и конкурсах исключительно в дистанционном формате.</w:t>
      </w: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ФУНКЦИОНИРОВАНИЯ ВНУТРЕННЕЙ СИСТЕМЫ ОЦЕНКИ КАЧЕСТВА ОБРАЗОВАНИЯ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По окончании 2020/21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учебного года в адрес Школы поступили благодарности от родителей отдельных классов в адрес педагогов, качественно организовавших период дистанционного обучения. Осенью количество обращений родителей по вопросам организации качества дистанционного обучения сократилось. Этому способствовала работа по обеспечению открытости материалов методического и психолого-педагогического характера по вопросам роли родителей в создании необходимых условий для обучения учащихся в случае временного их перевода на обучение с применением дистанционных и электронных форм.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КАДРОВОГО ОБЕСПЕЧЕНИЯ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 w:rsidR="00547F6C" w:rsidRPr="00FE004A" w:rsidRDefault="00FE004A" w:rsidP="00BB0128">
      <w:pPr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 w:rsidR="00547F6C" w:rsidRPr="00FE004A" w:rsidRDefault="00FE004A" w:rsidP="00BB0128">
      <w:pPr>
        <w:numPr>
          <w:ilvl w:val="0"/>
          <w:numId w:val="26"/>
        </w:numPr>
        <w:spacing w:before="0" w:beforeAutospacing="0" w:after="0" w:afterAutospacing="0"/>
        <w:ind w:left="0" w:firstLine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 w:rsidR="00547F6C" w:rsidRDefault="00FE004A" w:rsidP="00BB0128">
      <w:pPr>
        <w:numPr>
          <w:ilvl w:val="0"/>
          <w:numId w:val="26"/>
        </w:numPr>
        <w:spacing w:before="0" w:beforeAutospacing="0" w:after="0" w:afterAutospacing="0"/>
        <w:ind w:left="0" w:firstLine="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повышение</w:t>
      </w:r>
      <w:proofErr w:type="spellEnd"/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На период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 Школе работают</w:t>
      </w:r>
      <w:r w:rsidR="00E04677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4677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Из них один человек имеет среднее специальное образование.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1. В</w:t>
      </w:r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году результаты опроса, анкетирования, посещения уроков, в том числе в онлайн-формате, при выявлении профессиональных дефицитов педагогов-предметников и педагогов </w:t>
      </w:r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дошкольного образования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показали, что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50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педагогов начальной, 32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– основной, а более 24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всех учителей считали, что им не хватает компетенций для подготовки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одаренных детей республиканских, всероссийских уровней.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Таким образом, полученные данные свидетельствуют об эффективности работы с кадрами и выбранными дополнительными профессиональными программами (повышение квалификации) по совершенствованию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ИКТ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компетенций, работе с цифровыми инструментами и необходимости работы с новыми кадрами по данному направлению.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недостаточную готовность педагогических кадров. Так, 30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педагогов испытывают затруднения в подборе заданий, 17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не видят значимости в применении такого формата заданий, 23 процента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и недостаточной готовностью кадров в план непрерывного профессионального образования педагогических кадров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включены мероприятия по оценке и формированию функциональной грамотности – читательской, математической, естественно-научной, финансовой, креативного мышления, глобальных компетенций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внутриорганизационного обучения и организации обучения по дополнительным профессиональным программам (повышение квалификации) педагогов предметных и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профессиональных объединений.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Анализ кадрового потенциала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="00B03D3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педагогов. В связи с чем принято решение о пересмотре плана непрерывного профессионального образования педагогических и управленческих кадров в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2022-й и последующие годы, развитии системы наставничества и адресной подготовки педагогов по выбранным обучающимися учебным предметам для углубленного изучения на уровне основного общего образования, внедрении системы наставничества и работы в парах.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 БИБЛИОТЕЧНО-ИНФОРМАЦИОННОГО ОБЕСПЕЧЕНИЯ</w:t>
      </w:r>
    </w:p>
    <w:p w:rsidR="00547F6C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Общая</w:t>
      </w:r>
      <w:proofErr w:type="spellEnd"/>
      <w:r w:rsidR="00FE377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E3772" w:rsidRPr="00FE3772" w:rsidRDefault="00FE3772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Default="00FE004A" w:rsidP="00BB0128">
      <w:pPr>
        <w:numPr>
          <w:ilvl w:val="0"/>
          <w:numId w:val="27"/>
        </w:numPr>
        <w:spacing w:before="0" w:beforeAutospacing="0" w:after="0" w:afterAutospacing="0"/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5721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7F6C" w:rsidRDefault="00FE004A" w:rsidP="00BB0128">
      <w:pPr>
        <w:numPr>
          <w:ilvl w:val="0"/>
          <w:numId w:val="27"/>
        </w:numPr>
        <w:spacing w:before="0" w:beforeAutospacing="0" w:after="0" w:afterAutospacing="0"/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100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547F6C" w:rsidRDefault="00FE004A" w:rsidP="00BB0128">
      <w:pPr>
        <w:numPr>
          <w:ilvl w:val="0"/>
          <w:numId w:val="27"/>
        </w:numPr>
        <w:spacing w:before="0" w:beforeAutospacing="0" w:after="0" w:afterAutospacing="0"/>
        <w:ind w:left="0" w:firstLine="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</w:t>
      </w:r>
      <w:r w:rsidR="00FE3772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578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E3772" w:rsidRDefault="00FE3772" w:rsidP="00FE3772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</w:p>
    <w:p w:rsidR="00547F6C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Фонд библиотеки формируется за счет федерального</w:t>
      </w:r>
      <w:r w:rsidR="00FE3772">
        <w:rPr>
          <w:rFonts w:hAnsi="Times New Roman" w:cs="Times New Roman"/>
          <w:color w:val="000000"/>
          <w:sz w:val="24"/>
          <w:szCs w:val="24"/>
          <w:lang w:val="ru-RU"/>
        </w:rPr>
        <w:t>, республиканского бюджетов.</w:t>
      </w:r>
    </w:p>
    <w:p w:rsidR="00FE3772" w:rsidRPr="00FE004A" w:rsidRDefault="00FE3772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 21. Состав фонда и его использование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1880"/>
        <w:gridCol w:w="2860"/>
        <w:gridCol w:w="4045"/>
      </w:tblGrid>
      <w:tr w:rsidR="00547F6C" w:rsidRPr="00486F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Видлитературы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="00436F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2139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1300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</w:tbl>
    <w:p w:rsidR="00436F4F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от 20.05.2020 № 254.</w:t>
      </w:r>
    </w:p>
    <w:p w:rsidR="00547F6C" w:rsidRPr="00FE004A" w:rsidRDefault="00436F4F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аместителю директора по УВР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DA044A"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DA044A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DA044A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04A" w:rsidRPr="00FE004A">
        <w:rPr>
          <w:rFonts w:hAnsi="Times New Roman" w:cs="Times New Roman"/>
          <w:color w:val="000000"/>
          <w:sz w:val="24"/>
          <w:szCs w:val="24"/>
          <w:lang w:val="ru-RU"/>
        </w:rPr>
        <w:t>необходимо провести разъяснительную работу с педагогами по применению ЭСО в учебном процессе.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Также стоит отметить недостаточный уровень укомплектованности библиотеки ЭОР по учебным предметам учебного плана. Данная ситуация должна быть озвучена перед учредителем и членами управляющего совета для принятия соответствующих решений.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547F6C" w:rsidRPr="00FE004A" w:rsidRDefault="00FE004A" w:rsidP="00436F4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9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учебных</w:t>
      </w:r>
      <w:proofErr w:type="gram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кабинета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втором этаже здания оборудованы спортивный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На первом этаже оборудованы столовая и пищеблок.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При этом полный анализ оснащенности кабинетов согласно </w:t>
      </w:r>
      <w:proofErr w:type="gram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proofErr w:type="gram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нового ФГОС основного общего образования по предметным областям «Русский язык и литература», «Родной язык и родная литература», «Иностранные языки», «Общественно-научные предметы» показал частичное оснащение комплектами наглядных пособий, карт, учебных макетов, специального оборудования, которые обеспечивают развитие компетенций в соответствии с программой основного общего образования. В связи с чем административно-управленческой командой 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436F4F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У </w:t>
      </w:r>
      <w:r w:rsidR="002A2444">
        <w:rPr>
          <w:rFonts w:hAnsi="Times New Roman" w:cs="Times New Roman"/>
          <w:color w:val="000000"/>
          <w:sz w:val="24"/>
          <w:szCs w:val="24"/>
          <w:lang w:val="ru-RU"/>
        </w:rPr>
        <w:t xml:space="preserve">СОШ д. </w:t>
      </w:r>
      <w:proofErr w:type="spellStart"/>
      <w:r w:rsidR="002A2444">
        <w:rPr>
          <w:rFonts w:hAnsi="Times New Roman" w:cs="Times New Roman"/>
          <w:color w:val="000000"/>
          <w:sz w:val="24"/>
          <w:szCs w:val="24"/>
          <w:lang w:val="ru-RU"/>
        </w:rPr>
        <w:t>Янтышево</w:t>
      </w:r>
      <w:proofErr w:type="spell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принято решение о направлении ходатайства учредителю с целью решить вопрос пополнения материальной базы. Также в план работы включены мероприятия по проведению анализа оснащенности кабинетов естественно-научного цикла специальным лабораторным оборудованием с учетом специфики Школы и перспектив развития инженерного направления для проведения лабораторных работ и опытно-экспериментальной деятельности в соответствии с программой основного общего образования для последующего принятия соответствующих решений.</w:t>
      </w:r>
    </w:p>
    <w:p w:rsidR="00547F6C" w:rsidRPr="00FE004A" w:rsidRDefault="00547F6C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47F6C" w:rsidRPr="00FE004A" w:rsidRDefault="00FE004A" w:rsidP="00BB0128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  <w:r w:rsidRPr="00FE004A">
        <w:rPr>
          <w:b/>
          <w:bCs/>
          <w:color w:val="252525"/>
          <w:spacing w:val="-2"/>
          <w:sz w:val="48"/>
          <w:szCs w:val="48"/>
          <w:lang w:val="ru-RU"/>
        </w:rPr>
        <w:t>СТАТИСТИЧЕСКАЯ ЧАСТЬ</w:t>
      </w:r>
    </w:p>
    <w:p w:rsidR="00547F6C" w:rsidRPr="00FE004A" w:rsidRDefault="00FE004A" w:rsidP="00BB012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:rsidR="00547F6C" w:rsidRPr="00FE004A" w:rsidRDefault="00FE004A" w:rsidP="00BB012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 состоянию на 31 декабря</w:t>
      </w:r>
      <w:r w:rsidR="00D448C4">
        <w:rPr>
          <w:rFonts w:hAnsi="Times New Roman" w:cs="Times New Roman"/>
          <w:color w:val="000000"/>
          <w:sz w:val="24"/>
          <w:szCs w:val="24"/>
          <w:lang w:val="ru-RU"/>
        </w:rPr>
        <w:t xml:space="preserve">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72"/>
        <w:gridCol w:w="1472"/>
        <w:gridCol w:w="1433"/>
      </w:tblGrid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="00436F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</w:t>
            </w:r>
            <w:proofErr w:type="spellEnd"/>
          </w:p>
        </w:tc>
      </w:tr>
      <w:tr w:rsidR="00547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Образовательная</w:t>
            </w:r>
            <w:proofErr w:type="spellEnd"/>
            <w:r w:rsidR="00436F4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Общая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численность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436F4F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(46,1%)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русскому языку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балл ЕГЭ выпускников 11-го класса по математике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выпускников 11-го класса,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не получили аттестаты,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 (70%)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 (2,7%)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регионального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(3,5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федерального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(3,5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международного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448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Pr="00FE004A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</w:pPr>
            <w:r w:rsidRPr="0074290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D448C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Pr="00FE004A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448C4" w:rsidRDefault="00D448C4" w:rsidP="00BB0128">
            <w:pPr>
              <w:spacing w:before="0" w:beforeAutospacing="0" w:after="0" w:afterAutospacing="0"/>
            </w:pPr>
            <w:r w:rsidRPr="0074290C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в том числе количество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436F4F" w:rsidRDefault="00436F4F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="00436F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квалификационной категорией от общей численности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таких работников, в 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 (66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−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(22,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 (33,3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(11.1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(22,2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</w:t>
            </w:r>
            <w:proofErr w:type="spellStart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(11,1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D448C4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(22,2</w:t>
            </w:r>
            <w:r w:rsidR="00FE004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47F6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28, 5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−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="00C16C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 w:rsidR="00C16C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распечатки</w:t>
            </w:r>
            <w:proofErr w:type="spellEnd"/>
            <w:r w:rsidR="00C16C7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Численность (удельный вес) обучающихся, которые могут пользоваться широкополосным интернетом не менее 2 </w:t>
            </w: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Мб/с, от общей численности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C16C76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547F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FE004A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Default="00FE004A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F6C" w:rsidRPr="00C16C76" w:rsidRDefault="00547F6C" w:rsidP="00BB012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СП 2.4.3648-20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СанПиН 1.2.3685-21 и позволяет реализовывать образовательные программы в полном объеме в соответствии с ФГОС общего образования.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стабильные качественные результаты образовательных достижений обучающихся. 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Результаты ВПР показали среднее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качество подготовки обучающихся Школы. Кроме этого, стоит отметить, что педагоги Школы недостаточно объективно оценивают обучающихся.</w:t>
      </w:r>
    </w:p>
    <w:p w:rsidR="00547F6C" w:rsidRPr="00FE004A" w:rsidRDefault="00FE004A" w:rsidP="00BB012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рабочей группы по подготовке Школы к переходу на новые ФГОС НОО и ООО можно </w:t>
      </w:r>
      <w:proofErr w:type="gramStart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proofErr w:type="gramEnd"/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 xml:space="preserve"> как хорошую: мероприятия дорожной карты реализованы на 98 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04A">
        <w:rPr>
          <w:rFonts w:hAnsi="Times New Roman" w:cs="Times New Roman"/>
          <w:color w:val="000000"/>
          <w:sz w:val="24"/>
          <w:szCs w:val="24"/>
          <w:lang w:val="ru-RU"/>
        </w:rPr>
        <w:t>за первое полугодие 2021/22 учебного года.</w:t>
      </w:r>
    </w:p>
    <w:sectPr w:rsidR="00547F6C" w:rsidRPr="00FE004A" w:rsidSect="00E9537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93D6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34B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C624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96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C15F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EA7F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9752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F32E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363C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8D4F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954E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740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216A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2E48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426B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4064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87866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F35CE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6158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1A31C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2607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408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BC5F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F0C0C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F70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64242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C418D3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495F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E931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443F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16"/>
  </w:num>
  <w:num w:numId="5">
    <w:abstractNumId w:val="23"/>
  </w:num>
  <w:num w:numId="6">
    <w:abstractNumId w:val="13"/>
  </w:num>
  <w:num w:numId="7">
    <w:abstractNumId w:val="28"/>
  </w:num>
  <w:num w:numId="8">
    <w:abstractNumId w:val="19"/>
  </w:num>
  <w:num w:numId="9">
    <w:abstractNumId w:val="4"/>
  </w:num>
  <w:num w:numId="10">
    <w:abstractNumId w:val="9"/>
  </w:num>
  <w:num w:numId="11">
    <w:abstractNumId w:val="22"/>
  </w:num>
  <w:num w:numId="12">
    <w:abstractNumId w:val="18"/>
  </w:num>
  <w:num w:numId="13">
    <w:abstractNumId w:val="29"/>
  </w:num>
  <w:num w:numId="14">
    <w:abstractNumId w:val="20"/>
  </w:num>
  <w:num w:numId="15">
    <w:abstractNumId w:val="2"/>
  </w:num>
  <w:num w:numId="16">
    <w:abstractNumId w:val="0"/>
  </w:num>
  <w:num w:numId="17">
    <w:abstractNumId w:val="12"/>
  </w:num>
  <w:num w:numId="18">
    <w:abstractNumId w:val="8"/>
  </w:num>
  <w:num w:numId="19">
    <w:abstractNumId w:val="14"/>
  </w:num>
  <w:num w:numId="20">
    <w:abstractNumId w:val="26"/>
  </w:num>
  <w:num w:numId="21">
    <w:abstractNumId w:val="27"/>
  </w:num>
  <w:num w:numId="22">
    <w:abstractNumId w:val="25"/>
  </w:num>
  <w:num w:numId="23">
    <w:abstractNumId w:val="15"/>
  </w:num>
  <w:num w:numId="24">
    <w:abstractNumId w:val="21"/>
  </w:num>
  <w:num w:numId="25">
    <w:abstractNumId w:val="17"/>
  </w:num>
  <w:num w:numId="26">
    <w:abstractNumId w:val="7"/>
  </w:num>
  <w:num w:numId="27">
    <w:abstractNumId w:val="3"/>
  </w:num>
  <w:num w:numId="28">
    <w:abstractNumId w:val="6"/>
  </w:num>
  <w:num w:numId="29">
    <w:abstractNumId w:val="11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420A6"/>
    <w:rsid w:val="001533E2"/>
    <w:rsid w:val="00250208"/>
    <w:rsid w:val="002631ED"/>
    <w:rsid w:val="002A2444"/>
    <w:rsid w:val="002D33B1"/>
    <w:rsid w:val="002D3591"/>
    <w:rsid w:val="002E08A2"/>
    <w:rsid w:val="003514A0"/>
    <w:rsid w:val="00356011"/>
    <w:rsid w:val="003C6050"/>
    <w:rsid w:val="003F7F3F"/>
    <w:rsid w:val="004327A6"/>
    <w:rsid w:val="00436F4F"/>
    <w:rsid w:val="00447578"/>
    <w:rsid w:val="00486F8F"/>
    <w:rsid w:val="004F7E17"/>
    <w:rsid w:val="00505472"/>
    <w:rsid w:val="00547F6C"/>
    <w:rsid w:val="005A05CE"/>
    <w:rsid w:val="00653AF6"/>
    <w:rsid w:val="00675840"/>
    <w:rsid w:val="00782DA0"/>
    <w:rsid w:val="007F70B5"/>
    <w:rsid w:val="00833171"/>
    <w:rsid w:val="008B7D5B"/>
    <w:rsid w:val="009647E2"/>
    <w:rsid w:val="009F3846"/>
    <w:rsid w:val="009F43D1"/>
    <w:rsid w:val="00A44DFF"/>
    <w:rsid w:val="00AB13A8"/>
    <w:rsid w:val="00AB1A92"/>
    <w:rsid w:val="00B03D31"/>
    <w:rsid w:val="00B1057A"/>
    <w:rsid w:val="00B119E4"/>
    <w:rsid w:val="00B514E5"/>
    <w:rsid w:val="00B602B1"/>
    <w:rsid w:val="00B73A5A"/>
    <w:rsid w:val="00B802C7"/>
    <w:rsid w:val="00BB0128"/>
    <w:rsid w:val="00C16C76"/>
    <w:rsid w:val="00D17B1B"/>
    <w:rsid w:val="00D35A25"/>
    <w:rsid w:val="00D448C4"/>
    <w:rsid w:val="00D90C84"/>
    <w:rsid w:val="00DA044A"/>
    <w:rsid w:val="00DC26F3"/>
    <w:rsid w:val="00E04677"/>
    <w:rsid w:val="00E438A1"/>
    <w:rsid w:val="00E95370"/>
    <w:rsid w:val="00EC6B98"/>
    <w:rsid w:val="00F01E19"/>
    <w:rsid w:val="00F42104"/>
    <w:rsid w:val="00FA56C7"/>
    <w:rsid w:val="00FE004A"/>
    <w:rsid w:val="00FE37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1C82A"/>
  <w15:docId w15:val="{47DE616A-D71B-497D-AEA9-61A56A8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B119E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13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3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15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dc:description>Подготовлено экспертами Актион-МЦФЭР</dc:description>
  <cp:lastModifiedBy>Игичурина Анастасия Айдаровна</cp:lastModifiedBy>
  <cp:revision>8</cp:revision>
  <cp:lastPrinted>2023-04-20T07:19:00Z</cp:lastPrinted>
  <dcterms:created xsi:type="dcterms:W3CDTF">2023-04-19T20:00:00Z</dcterms:created>
  <dcterms:modified xsi:type="dcterms:W3CDTF">2023-04-24T06:57:00Z</dcterms:modified>
</cp:coreProperties>
</file>